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B0" w:rsidRDefault="00D62AB0" w:rsidP="00D62AB0">
      <w:pPr>
        <w:rPr>
          <w:lang w:val="ro-RO"/>
        </w:rPr>
      </w:pPr>
    </w:p>
    <w:p w:rsidR="00D62AB0" w:rsidRPr="000E3B4F" w:rsidRDefault="00D62AB0" w:rsidP="00D62AB0">
      <w:pPr>
        <w:jc w:val="center"/>
        <w:rPr>
          <w:lang w:val="ro-MO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2077133</wp:posOffset>
            </wp:positionH>
            <wp:positionV relativeFrom="paragraph">
              <wp:posOffset>-625199</wp:posOffset>
            </wp:positionV>
            <wp:extent cx="1656271" cy="1811547"/>
            <wp:effectExtent l="0" t="0" r="0" b="0"/>
            <wp:wrapNone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271" cy="1811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AB0" w:rsidRPr="00672C8E" w:rsidRDefault="00D62AB0" w:rsidP="00D62AB0">
      <w:pPr>
        <w:pStyle w:val="a4"/>
        <w:jc w:val="both"/>
        <w:rPr>
          <w:rFonts w:ascii="Times New Roman" w:hAnsi="Times New Roman" w:cs="Times New Roman"/>
          <w:lang w:val="ro-MO"/>
        </w:rPr>
      </w:pPr>
      <w:r>
        <w:rPr>
          <w:rFonts w:ascii="Times New Roman" w:hAnsi="Times New Roman" w:cs="Times New Roman"/>
          <w:lang w:val="ro-MO"/>
        </w:rPr>
        <w:t xml:space="preserve">    </w:t>
      </w:r>
      <w:r w:rsidRPr="00672C8E">
        <w:rPr>
          <w:rFonts w:ascii="Times New Roman" w:hAnsi="Times New Roman" w:cs="Times New Roman"/>
          <w:lang w:val="ro-MO"/>
        </w:rPr>
        <w:t xml:space="preserve"> REPUBLICA MOLDOVA</w:t>
      </w:r>
      <w:r w:rsidRPr="00672C8E">
        <w:rPr>
          <w:rFonts w:ascii="Times New Roman" w:hAnsi="Times New Roman" w:cs="Times New Roman"/>
          <w:lang w:val="ro-MO"/>
        </w:rPr>
        <w:tab/>
      </w:r>
      <w:r w:rsidRPr="00672C8E">
        <w:rPr>
          <w:rFonts w:ascii="Times New Roman" w:hAnsi="Times New Roman" w:cs="Times New Roman"/>
          <w:lang w:val="ro-MO"/>
        </w:rPr>
        <w:tab/>
      </w:r>
      <w:r w:rsidRPr="00672C8E">
        <w:rPr>
          <w:rFonts w:ascii="Times New Roman" w:hAnsi="Times New Roman" w:cs="Times New Roman"/>
          <w:lang w:val="ro-MO"/>
        </w:rPr>
        <w:tab/>
        <w:t xml:space="preserve">    РЕСПУБЛИКА МОЛДОВА</w:t>
      </w:r>
    </w:p>
    <w:p w:rsidR="00D62AB0" w:rsidRPr="00672C8E" w:rsidRDefault="00D62AB0" w:rsidP="00D62AB0">
      <w:pPr>
        <w:jc w:val="both"/>
        <w:rPr>
          <w:sz w:val="28"/>
          <w:szCs w:val="28"/>
          <w:lang w:val="ro-MO"/>
        </w:rPr>
      </w:pPr>
      <w:r w:rsidRPr="00672C8E">
        <w:rPr>
          <w:sz w:val="28"/>
          <w:szCs w:val="28"/>
          <w:lang w:val="ro-MO"/>
        </w:rPr>
        <w:t xml:space="preserve">  CONSILIUL RAIONAL OCNIŢA        </w:t>
      </w:r>
      <w:r>
        <w:rPr>
          <w:sz w:val="28"/>
          <w:szCs w:val="28"/>
          <w:lang w:val="ro-MO"/>
        </w:rPr>
        <w:t xml:space="preserve">           </w:t>
      </w:r>
      <w:r w:rsidRPr="00672C8E">
        <w:rPr>
          <w:sz w:val="28"/>
          <w:szCs w:val="28"/>
          <w:lang w:val="ro-MO"/>
        </w:rPr>
        <w:t xml:space="preserve"> РАЙОНЫЙ СОВЕТ ОКНИЦА</w:t>
      </w:r>
    </w:p>
    <w:p w:rsidR="00D62AB0" w:rsidRPr="00672C8E" w:rsidRDefault="00D62AB0" w:rsidP="00D62AB0">
      <w:pPr>
        <w:jc w:val="both"/>
        <w:rPr>
          <w:sz w:val="28"/>
          <w:szCs w:val="28"/>
          <w:lang w:val="ro-MO"/>
        </w:rPr>
      </w:pPr>
    </w:p>
    <w:p w:rsidR="00D62AB0" w:rsidRPr="008D2454" w:rsidRDefault="00D62AB0" w:rsidP="00D62AB0">
      <w:pPr>
        <w:jc w:val="center"/>
        <w:rPr>
          <w:b/>
          <w:bCs/>
          <w:i/>
          <w:iCs/>
          <w:sz w:val="28"/>
          <w:szCs w:val="28"/>
          <w:lang w:val="ro-MO"/>
        </w:rPr>
      </w:pPr>
    </w:p>
    <w:p w:rsidR="00D62AB0" w:rsidRPr="00381B09" w:rsidRDefault="00D62AB0" w:rsidP="00D62AB0">
      <w:pPr>
        <w:tabs>
          <w:tab w:val="center" w:pos="4677"/>
          <w:tab w:val="left" w:pos="8137"/>
        </w:tabs>
        <w:rPr>
          <w:bCs/>
          <w:i/>
          <w:iCs/>
          <w:sz w:val="28"/>
          <w:szCs w:val="28"/>
          <w:lang w:val="ro-MO"/>
        </w:rPr>
      </w:pPr>
      <w:r>
        <w:rPr>
          <w:b/>
          <w:bCs/>
          <w:iCs/>
          <w:sz w:val="28"/>
          <w:szCs w:val="28"/>
          <w:lang w:val="ro-MO"/>
        </w:rPr>
        <w:tab/>
      </w:r>
    </w:p>
    <w:p w:rsidR="00D62AB0" w:rsidRDefault="00D62AB0" w:rsidP="00D62AB0">
      <w:pPr>
        <w:jc w:val="center"/>
        <w:rPr>
          <w:b/>
          <w:bCs/>
          <w:sz w:val="28"/>
          <w:szCs w:val="28"/>
          <w:lang w:val="ro-MO"/>
        </w:rPr>
      </w:pPr>
    </w:p>
    <w:p w:rsidR="00D62AB0" w:rsidRDefault="00D62AB0" w:rsidP="00D62AB0">
      <w:pPr>
        <w:jc w:val="center"/>
        <w:rPr>
          <w:b/>
          <w:bCs/>
          <w:sz w:val="28"/>
          <w:szCs w:val="28"/>
          <w:lang w:val="ro-MO"/>
        </w:rPr>
      </w:pPr>
    </w:p>
    <w:p w:rsidR="00D62AB0" w:rsidRDefault="00D62AB0" w:rsidP="00D62AB0">
      <w:pPr>
        <w:jc w:val="center"/>
        <w:rPr>
          <w:b/>
          <w:bCs/>
          <w:sz w:val="28"/>
          <w:szCs w:val="28"/>
          <w:lang w:val="ro-MO"/>
        </w:rPr>
      </w:pPr>
    </w:p>
    <w:p w:rsidR="00D62AB0" w:rsidRPr="008D2454" w:rsidRDefault="00D62AB0" w:rsidP="00D62AB0">
      <w:pPr>
        <w:jc w:val="center"/>
        <w:rPr>
          <w:b/>
          <w:bCs/>
          <w:sz w:val="28"/>
          <w:szCs w:val="28"/>
          <w:lang w:val="ro-MO"/>
        </w:rPr>
      </w:pPr>
      <w:r w:rsidRPr="008D2454">
        <w:rPr>
          <w:b/>
          <w:bCs/>
          <w:sz w:val="28"/>
          <w:szCs w:val="28"/>
          <w:lang w:val="ro-MO"/>
        </w:rPr>
        <w:t>Decizie nr.</w:t>
      </w:r>
      <w:r>
        <w:rPr>
          <w:b/>
          <w:bCs/>
          <w:sz w:val="28"/>
          <w:szCs w:val="28"/>
          <w:lang w:val="ro-MO"/>
        </w:rPr>
        <w:t xml:space="preserve"> 1/12</w:t>
      </w:r>
    </w:p>
    <w:p w:rsidR="00D62AB0" w:rsidRPr="008D2454" w:rsidRDefault="00D62AB0" w:rsidP="00D62AB0">
      <w:pPr>
        <w:tabs>
          <w:tab w:val="left" w:pos="6300"/>
        </w:tabs>
        <w:jc w:val="center"/>
        <w:rPr>
          <w:b/>
          <w:bCs/>
          <w:sz w:val="28"/>
          <w:szCs w:val="28"/>
          <w:lang w:val="ro-MO"/>
        </w:rPr>
      </w:pPr>
      <w:r w:rsidRPr="008D2454">
        <w:rPr>
          <w:b/>
          <w:bCs/>
          <w:sz w:val="28"/>
          <w:szCs w:val="28"/>
          <w:lang w:val="ro-MO"/>
        </w:rPr>
        <w:t xml:space="preserve">din </w:t>
      </w:r>
      <w:r>
        <w:rPr>
          <w:b/>
          <w:bCs/>
          <w:sz w:val="28"/>
          <w:szCs w:val="28"/>
          <w:lang w:val="ro-MO"/>
        </w:rPr>
        <w:t>27 ianuarie 2012</w:t>
      </w:r>
    </w:p>
    <w:p w:rsidR="00D62AB0" w:rsidRPr="008D2454" w:rsidRDefault="00D62AB0" w:rsidP="00D62AB0">
      <w:pPr>
        <w:rPr>
          <w:b/>
          <w:bCs/>
          <w:sz w:val="28"/>
          <w:szCs w:val="28"/>
          <w:lang w:val="ro-MO"/>
        </w:rPr>
      </w:pPr>
      <w:r w:rsidRPr="008D2454">
        <w:rPr>
          <w:b/>
          <w:bCs/>
          <w:sz w:val="28"/>
          <w:szCs w:val="28"/>
          <w:lang w:val="ro-MO"/>
        </w:rPr>
        <w:t xml:space="preserve">Cu privire la transmiterea </w:t>
      </w:r>
    </w:p>
    <w:p w:rsidR="00D62AB0" w:rsidRPr="008D2454" w:rsidRDefault="00D62AB0" w:rsidP="00D62AB0">
      <w:pPr>
        <w:rPr>
          <w:b/>
          <w:bCs/>
          <w:sz w:val="28"/>
          <w:szCs w:val="28"/>
          <w:lang w:val="ro-MO"/>
        </w:rPr>
      </w:pPr>
      <w:r>
        <w:rPr>
          <w:b/>
          <w:bCs/>
          <w:sz w:val="28"/>
          <w:szCs w:val="28"/>
          <w:lang w:val="ro-MO"/>
        </w:rPr>
        <w:t>unui bun imobil.</w:t>
      </w:r>
      <w:r w:rsidRPr="008D2454">
        <w:rPr>
          <w:b/>
          <w:bCs/>
          <w:sz w:val="28"/>
          <w:szCs w:val="28"/>
          <w:lang w:val="ro-MO"/>
        </w:rPr>
        <w:t xml:space="preserve"> </w:t>
      </w:r>
    </w:p>
    <w:p w:rsidR="00D62AB0" w:rsidRPr="008D2454" w:rsidRDefault="00D62AB0" w:rsidP="00D62AB0">
      <w:pPr>
        <w:pStyle w:val="a5"/>
        <w:ind w:firstLine="708"/>
        <w:jc w:val="both"/>
        <w:rPr>
          <w:lang w:val="ro-MO"/>
        </w:rPr>
      </w:pPr>
    </w:p>
    <w:p w:rsidR="00D62AB0" w:rsidRPr="008D2454" w:rsidRDefault="00D62AB0" w:rsidP="00D62AB0">
      <w:pPr>
        <w:pStyle w:val="a5"/>
        <w:ind w:firstLine="708"/>
        <w:jc w:val="both"/>
        <w:rPr>
          <w:lang w:val="ro-MO"/>
        </w:rPr>
      </w:pPr>
      <w:r>
        <w:t xml:space="preserve">În scopul creării în comuna Dîngeni a unui Centru multifuncţional în domeniul sănătăţii, în urma adresării Consiliului comunei Dîngeni, în baza art.43 (1) d) al Legii privind administraţia publică locală </w:t>
      </w:r>
      <w:r>
        <w:rPr>
          <w:lang w:val="ru-RU"/>
        </w:rPr>
        <w:t>№</w:t>
      </w:r>
      <w:r>
        <w:t xml:space="preserve">436-XVI din 28.12.2006, art.8 (4) al Legii </w:t>
      </w:r>
      <w:r>
        <w:rPr>
          <w:lang w:val="ru-RU"/>
        </w:rPr>
        <w:t>№</w:t>
      </w:r>
      <w:r>
        <w:t xml:space="preserve"> 523 din 16.07.1999 privind proprietatea publică a unităţilor administrativ-teritoriale</w:t>
      </w:r>
      <w:r w:rsidRPr="008D2454">
        <w:rPr>
          <w:lang w:val="ro-MO"/>
        </w:rPr>
        <w:t xml:space="preserve">, Consiliul raional </w:t>
      </w:r>
    </w:p>
    <w:p w:rsidR="00D62AB0" w:rsidRPr="008D2454" w:rsidRDefault="00D62AB0" w:rsidP="00D62AB0">
      <w:pPr>
        <w:pStyle w:val="a5"/>
        <w:ind w:firstLine="708"/>
        <w:jc w:val="both"/>
        <w:rPr>
          <w:lang w:val="ro-MO"/>
        </w:rPr>
      </w:pPr>
    </w:p>
    <w:p w:rsidR="00D62AB0" w:rsidRPr="008D2454" w:rsidRDefault="00D62AB0" w:rsidP="00D62AB0">
      <w:pPr>
        <w:pStyle w:val="a5"/>
        <w:jc w:val="center"/>
        <w:rPr>
          <w:b/>
          <w:bCs/>
          <w:lang w:val="ro-MO"/>
        </w:rPr>
      </w:pPr>
      <w:r w:rsidRPr="008D2454">
        <w:rPr>
          <w:b/>
          <w:bCs/>
          <w:lang w:val="ro-MO"/>
        </w:rPr>
        <w:t>DECIDE:</w:t>
      </w:r>
    </w:p>
    <w:p w:rsidR="00D62AB0" w:rsidRPr="00932F49" w:rsidRDefault="00D62AB0" w:rsidP="00D62AB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ro-MO"/>
        </w:rPr>
      </w:pPr>
      <w:r w:rsidRPr="008D2454">
        <w:rPr>
          <w:rFonts w:ascii="Times New Roman" w:hAnsi="Times New Roman" w:cs="Times New Roman"/>
          <w:sz w:val="28"/>
          <w:szCs w:val="28"/>
          <w:lang w:val="ro-MO"/>
        </w:rPr>
        <w:t xml:space="preserve">Se 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transmite cu titlu gratis blocul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</w:rPr>
        <w:t>1(oficiul medicilor de familie din fostul spital de sector), din proprietatea publică a administraţiei publice de nivelul doi administraţiei publice de nivelul unu Dîngeni</w:t>
      </w:r>
      <w:r w:rsidRPr="008D2454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D62AB0" w:rsidRPr="00A541A6" w:rsidRDefault="00D62AB0" w:rsidP="00D62AB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Executivul raional, primăria comunei Dingeni va efectua transmiterea bunului imobil conform legislaţiei în vigoare</w:t>
      </w:r>
      <w:r w:rsidRPr="00A541A6">
        <w:rPr>
          <w:rFonts w:ascii="Times New Roman" w:hAnsi="Times New Roman" w:cs="Times New Roman"/>
          <w:sz w:val="28"/>
          <w:szCs w:val="28"/>
          <w:lang w:val="ro-MO"/>
        </w:rPr>
        <w:t xml:space="preserve">. </w:t>
      </w:r>
    </w:p>
    <w:p w:rsidR="00D62AB0" w:rsidRDefault="00D62AB0" w:rsidP="00D62AB0">
      <w:pPr>
        <w:ind w:firstLine="539"/>
        <w:jc w:val="both"/>
        <w:rPr>
          <w:b/>
          <w:bCs/>
          <w:sz w:val="28"/>
          <w:szCs w:val="28"/>
          <w:lang w:val="ro-MO"/>
        </w:rPr>
      </w:pPr>
    </w:p>
    <w:p w:rsidR="00D62AB0" w:rsidRPr="008D2454" w:rsidRDefault="00D62AB0" w:rsidP="00D62AB0">
      <w:pPr>
        <w:ind w:firstLine="539"/>
        <w:jc w:val="both"/>
        <w:rPr>
          <w:b/>
          <w:bCs/>
          <w:sz w:val="28"/>
          <w:szCs w:val="28"/>
          <w:lang w:val="ro-MO"/>
        </w:rPr>
      </w:pPr>
    </w:p>
    <w:p w:rsidR="00D62AB0" w:rsidRDefault="00D62AB0" w:rsidP="00D62AB0">
      <w:pPr>
        <w:ind w:firstLine="539"/>
        <w:jc w:val="both"/>
        <w:rPr>
          <w:b/>
          <w:bCs/>
          <w:sz w:val="28"/>
          <w:szCs w:val="28"/>
          <w:lang w:val="ro-MO"/>
        </w:rPr>
      </w:pPr>
      <w:r>
        <w:rPr>
          <w:b/>
          <w:bCs/>
          <w:sz w:val="28"/>
          <w:szCs w:val="28"/>
          <w:lang w:val="ro-MO"/>
        </w:rPr>
        <w:t xml:space="preserve">Preşedintele şedinţei   </w:t>
      </w:r>
      <w:r w:rsidR="00580753">
        <w:rPr>
          <w:b/>
          <w:bCs/>
          <w:sz w:val="28"/>
          <w:szCs w:val="28"/>
          <w:lang w:val="ro-MO"/>
        </w:rPr>
        <w:t xml:space="preserve">                                                       Liudmila Jdanova</w:t>
      </w:r>
    </w:p>
    <w:p w:rsidR="00D62AB0" w:rsidRDefault="00D62AB0" w:rsidP="00D62AB0">
      <w:pPr>
        <w:ind w:firstLine="539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MO"/>
        </w:rPr>
        <w:t xml:space="preserve">                                                             </w:t>
      </w:r>
    </w:p>
    <w:p w:rsidR="00D62AB0" w:rsidRDefault="00D62AB0" w:rsidP="00D62AB0">
      <w:pPr>
        <w:jc w:val="both"/>
        <w:rPr>
          <w:b/>
          <w:bCs/>
          <w:sz w:val="28"/>
          <w:szCs w:val="28"/>
          <w:lang w:val="ro-MO"/>
        </w:rPr>
      </w:pPr>
      <w:r w:rsidRPr="008D2454">
        <w:rPr>
          <w:b/>
          <w:bCs/>
          <w:sz w:val="28"/>
          <w:szCs w:val="28"/>
          <w:lang w:val="ro-MO"/>
        </w:rPr>
        <w:t xml:space="preserve">       Secretarul Consiliului raional                                                 Alexei Galuşca</w:t>
      </w:r>
    </w:p>
    <w:p w:rsidR="00D62AB0" w:rsidRDefault="00D62AB0" w:rsidP="00D62AB0">
      <w:pPr>
        <w:jc w:val="both"/>
        <w:rPr>
          <w:b/>
          <w:bCs/>
          <w:sz w:val="28"/>
          <w:szCs w:val="28"/>
          <w:lang w:val="ro-MO"/>
        </w:rPr>
      </w:pPr>
      <w:r>
        <w:rPr>
          <w:b/>
          <w:bCs/>
          <w:sz w:val="28"/>
          <w:szCs w:val="28"/>
          <w:lang w:val="ro-MO"/>
        </w:rPr>
        <w:t xml:space="preserve">      </w:t>
      </w:r>
    </w:p>
    <w:p w:rsidR="00D62AB0" w:rsidRDefault="00D62AB0" w:rsidP="00D62AB0">
      <w:pPr>
        <w:tabs>
          <w:tab w:val="left" w:pos="7371"/>
        </w:tabs>
        <w:contextualSpacing/>
        <w:jc w:val="center"/>
        <w:rPr>
          <w:b/>
          <w:sz w:val="28"/>
          <w:szCs w:val="28"/>
          <w:lang w:val="ro-RO"/>
        </w:rPr>
      </w:pPr>
    </w:p>
    <w:p w:rsidR="00D62AB0" w:rsidRPr="008D2454" w:rsidRDefault="00D62AB0" w:rsidP="00D62AB0">
      <w:pPr>
        <w:jc w:val="both"/>
        <w:rPr>
          <w:b/>
          <w:bCs/>
          <w:sz w:val="28"/>
          <w:szCs w:val="28"/>
          <w:lang w:val="ro-MO"/>
        </w:rPr>
      </w:pPr>
    </w:p>
    <w:p w:rsidR="00D62AB0" w:rsidRPr="008D2454" w:rsidRDefault="00D62AB0" w:rsidP="00D62AB0">
      <w:pPr>
        <w:jc w:val="both"/>
        <w:rPr>
          <w:b/>
          <w:bCs/>
          <w:sz w:val="28"/>
          <w:szCs w:val="28"/>
          <w:lang w:val="ro-MO"/>
        </w:rPr>
      </w:pPr>
    </w:p>
    <w:p w:rsidR="00D62AB0" w:rsidRDefault="00D62AB0" w:rsidP="00D62AB0">
      <w:pPr>
        <w:jc w:val="both"/>
        <w:rPr>
          <w:b/>
          <w:bCs/>
          <w:sz w:val="28"/>
          <w:szCs w:val="28"/>
          <w:lang w:val="ro-MO"/>
        </w:rPr>
      </w:pPr>
    </w:p>
    <w:p w:rsidR="00D62AB0" w:rsidRDefault="00D62AB0" w:rsidP="00D62AB0">
      <w:pPr>
        <w:jc w:val="both"/>
        <w:rPr>
          <w:b/>
          <w:bCs/>
          <w:sz w:val="28"/>
          <w:szCs w:val="28"/>
          <w:lang w:val="ro-MO"/>
        </w:rPr>
      </w:pPr>
    </w:p>
    <w:p w:rsidR="00D62AB0" w:rsidRDefault="00D62AB0" w:rsidP="00D62AB0">
      <w:pPr>
        <w:jc w:val="both"/>
        <w:rPr>
          <w:b/>
          <w:bCs/>
          <w:sz w:val="28"/>
          <w:szCs w:val="28"/>
          <w:lang w:val="ro-MO"/>
        </w:rPr>
      </w:pPr>
    </w:p>
    <w:p w:rsidR="00D62AB0" w:rsidRPr="008D2454" w:rsidRDefault="00D62AB0" w:rsidP="00D62AB0">
      <w:pPr>
        <w:jc w:val="both"/>
        <w:rPr>
          <w:b/>
          <w:bCs/>
          <w:sz w:val="28"/>
          <w:szCs w:val="28"/>
          <w:lang w:val="ro-MO"/>
        </w:rPr>
      </w:pPr>
    </w:p>
    <w:p w:rsidR="00D62AB0" w:rsidRDefault="00D62AB0" w:rsidP="00D62AB0">
      <w:pPr>
        <w:rPr>
          <w:lang w:val="ro-RO"/>
        </w:rPr>
      </w:pPr>
    </w:p>
    <w:p w:rsidR="00D62AB0" w:rsidRDefault="00D62AB0" w:rsidP="00D62AB0">
      <w:pPr>
        <w:rPr>
          <w:lang w:val="ro-RO"/>
        </w:rPr>
      </w:pPr>
    </w:p>
    <w:p w:rsidR="00D62AB0" w:rsidRDefault="00D62AB0" w:rsidP="00D62AB0">
      <w:pPr>
        <w:rPr>
          <w:lang w:val="ro-RO"/>
        </w:rPr>
      </w:pPr>
    </w:p>
    <w:p w:rsidR="00D62AB0" w:rsidRDefault="00D62AB0" w:rsidP="00D62AB0">
      <w:pPr>
        <w:rPr>
          <w:lang w:val="ro-RO"/>
        </w:rPr>
      </w:pPr>
    </w:p>
    <w:p w:rsidR="00D62AB0" w:rsidRDefault="00D62AB0" w:rsidP="00D62AB0">
      <w:pPr>
        <w:rPr>
          <w:lang w:val="ro-RO"/>
        </w:rPr>
      </w:pPr>
    </w:p>
    <w:p w:rsidR="00D62AB0" w:rsidRDefault="00D62AB0" w:rsidP="00D62AB0">
      <w:pPr>
        <w:rPr>
          <w:lang w:val="ro-RO"/>
        </w:rPr>
      </w:pPr>
    </w:p>
    <w:p w:rsidR="00D62AB0" w:rsidRDefault="00D62AB0" w:rsidP="00D62AB0">
      <w:pPr>
        <w:rPr>
          <w:lang w:val="ro-RO"/>
        </w:rPr>
      </w:pPr>
    </w:p>
    <w:p w:rsidR="00D62AB0" w:rsidRDefault="00D62AB0" w:rsidP="00D62AB0">
      <w:pPr>
        <w:rPr>
          <w:lang w:val="ro-RO"/>
        </w:rPr>
      </w:pPr>
    </w:p>
    <w:p w:rsidR="00D62AB0" w:rsidRDefault="00D62AB0" w:rsidP="00D62AB0">
      <w:pPr>
        <w:rPr>
          <w:lang w:val="ro-RO"/>
        </w:rPr>
      </w:pPr>
    </w:p>
    <w:p w:rsidR="00D62AB0" w:rsidRDefault="00D62AB0" w:rsidP="00D62AB0">
      <w:pPr>
        <w:spacing w:line="360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Notă informativă</w:t>
      </w:r>
    </w:p>
    <w:p w:rsidR="00D62AB0" w:rsidRDefault="00D62AB0" w:rsidP="00D62AB0">
      <w:pPr>
        <w:spacing w:line="360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la Decizia nr. 1</w:t>
      </w:r>
      <w:r>
        <w:rPr>
          <w:b/>
          <w:sz w:val="28"/>
          <w:szCs w:val="28"/>
          <w:lang w:val="en-US"/>
        </w:rPr>
        <w:t>/</w:t>
      </w:r>
      <w:r>
        <w:rPr>
          <w:b/>
          <w:sz w:val="28"/>
          <w:szCs w:val="28"/>
          <w:lang w:val="ro-RO"/>
        </w:rPr>
        <w:t>12 din 27 ianuarie 2012</w:t>
      </w:r>
    </w:p>
    <w:p w:rsidR="00D62AB0" w:rsidRDefault="00D62AB0" w:rsidP="00D62AB0">
      <w:pPr>
        <w:spacing w:line="360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cu privire la transmiterea unui bun imobil</w:t>
      </w:r>
    </w:p>
    <w:p w:rsidR="00D62AB0" w:rsidRDefault="00D62AB0" w:rsidP="00D62AB0">
      <w:pPr>
        <w:spacing w:line="360" w:lineRule="auto"/>
        <w:jc w:val="both"/>
        <w:rPr>
          <w:b/>
          <w:sz w:val="28"/>
          <w:szCs w:val="28"/>
          <w:lang w:val="ro-RO"/>
        </w:rPr>
      </w:pPr>
    </w:p>
    <w:p w:rsidR="00D62AB0" w:rsidRPr="004277C9" w:rsidRDefault="00D62AB0" w:rsidP="00D62AB0">
      <w:pPr>
        <w:spacing w:line="360" w:lineRule="auto"/>
        <w:jc w:val="both"/>
        <w:rPr>
          <w:sz w:val="28"/>
          <w:szCs w:val="28"/>
          <w:lang w:val="ro-RO"/>
        </w:rPr>
      </w:pPr>
      <w:r w:rsidRPr="004277C9">
        <w:rPr>
          <w:sz w:val="28"/>
          <w:szCs w:val="28"/>
          <w:lang w:val="ro-RO"/>
        </w:rPr>
        <w:t xml:space="preserve">    În prezent primăria comunei Dîngeni este în proces de derulare a unui proiect în comun cu FISM-l în urma căruia se vor efectua lucrări de reparaţie a unor clădiri din fostul spital de sector Dîngeni în scopul creării unui centru multifuncţional în domeniul sănătăţii. Proiectul nominalizat se estimează la suma de 130</w:t>
      </w:r>
      <w:r>
        <w:rPr>
          <w:sz w:val="28"/>
          <w:szCs w:val="28"/>
          <w:lang w:val="ro-RO"/>
        </w:rPr>
        <w:t xml:space="preserve"> mii dolari americani. Pentru ca</w:t>
      </w:r>
      <w:r w:rsidRPr="004277C9">
        <w:rPr>
          <w:sz w:val="28"/>
          <w:szCs w:val="28"/>
          <w:lang w:val="ro-RO"/>
        </w:rPr>
        <w:t xml:space="preserve"> acest proiect să fie valorificat administraţia publică locală de nivelul unu Dîngeni trebuie să  dispună de încăperi corespunzătoare. Unica soluţie</w:t>
      </w:r>
      <w:r>
        <w:rPr>
          <w:sz w:val="28"/>
          <w:szCs w:val="28"/>
          <w:lang w:val="ro-RO"/>
        </w:rPr>
        <w:t xml:space="preserve"> a problemei</w:t>
      </w:r>
      <w:r w:rsidRPr="004277C9">
        <w:rPr>
          <w:sz w:val="28"/>
          <w:szCs w:val="28"/>
          <w:lang w:val="ro-RO"/>
        </w:rPr>
        <w:t xml:space="preserve"> este de a transmite Blocul </w:t>
      </w:r>
      <w:r w:rsidRPr="004277C9">
        <w:rPr>
          <w:sz w:val="28"/>
          <w:szCs w:val="28"/>
          <w:lang w:val="ru-RU"/>
        </w:rPr>
        <w:t>№</w:t>
      </w:r>
      <w:r w:rsidRPr="004277C9">
        <w:rPr>
          <w:sz w:val="28"/>
          <w:szCs w:val="28"/>
          <w:lang w:val="ro-RO"/>
        </w:rPr>
        <w:t>1 (oficiul medicilor de familie</w:t>
      </w:r>
      <w:r>
        <w:rPr>
          <w:sz w:val="28"/>
          <w:szCs w:val="28"/>
          <w:lang w:val="ro-RO"/>
        </w:rPr>
        <w:t>)</w:t>
      </w:r>
      <w:r w:rsidRPr="004277C9">
        <w:rPr>
          <w:sz w:val="28"/>
          <w:szCs w:val="28"/>
          <w:lang w:val="ro-RO"/>
        </w:rPr>
        <w:t xml:space="preserve"> care în prezent se află în proprietatea publică APL de nivelul doi.</w:t>
      </w:r>
    </w:p>
    <w:p w:rsidR="00D62AB0" w:rsidRPr="004277C9" w:rsidRDefault="00D62AB0" w:rsidP="00D62AB0">
      <w:pPr>
        <w:spacing w:line="360" w:lineRule="auto"/>
        <w:jc w:val="both"/>
        <w:rPr>
          <w:sz w:val="28"/>
          <w:szCs w:val="28"/>
          <w:lang w:val="ro-RO"/>
        </w:rPr>
      </w:pPr>
      <w:r w:rsidRPr="004277C9">
        <w:rPr>
          <w:sz w:val="28"/>
          <w:szCs w:val="28"/>
          <w:lang w:val="ro-RO"/>
        </w:rPr>
        <w:t xml:space="preserve">   Consiliul comunei Dîngeni se adresează către Consiliul raional cu propunerea de a efectua acest transfer a bunului imobil pentru a executa implimentarea proiectului.</w:t>
      </w:r>
    </w:p>
    <w:p w:rsidR="00D62AB0" w:rsidRPr="004277C9" w:rsidRDefault="00D62AB0" w:rsidP="00D62AB0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După fi</w:t>
      </w:r>
      <w:r w:rsidRPr="004277C9">
        <w:rPr>
          <w:sz w:val="28"/>
          <w:szCs w:val="28"/>
          <w:lang w:val="ro-RO"/>
        </w:rPr>
        <w:t xml:space="preserve">nalizarea acestui proiect, Blocul </w:t>
      </w:r>
      <w:r w:rsidRPr="004277C9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o-RO"/>
        </w:rPr>
        <w:t>1 se va trans</w:t>
      </w:r>
      <w:r w:rsidRPr="004277C9">
        <w:rPr>
          <w:sz w:val="28"/>
          <w:szCs w:val="28"/>
          <w:lang w:val="ro-RO"/>
        </w:rPr>
        <w:t>mite în proprietate</w:t>
      </w:r>
      <w:r>
        <w:rPr>
          <w:sz w:val="28"/>
          <w:szCs w:val="28"/>
          <w:lang w:val="ro-RO"/>
        </w:rPr>
        <w:t xml:space="preserve">a </w:t>
      </w:r>
      <w:r w:rsidRPr="004277C9">
        <w:rPr>
          <w:sz w:val="28"/>
          <w:szCs w:val="28"/>
          <w:lang w:val="ro-RO"/>
        </w:rPr>
        <w:t>publică APL de nivelul doi.</w:t>
      </w:r>
    </w:p>
    <w:p w:rsidR="00D62AB0" w:rsidRPr="004277C9" w:rsidRDefault="00D62AB0" w:rsidP="00D62AB0">
      <w:pPr>
        <w:spacing w:line="360" w:lineRule="auto"/>
        <w:rPr>
          <w:sz w:val="28"/>
          <w:szCs w:val="28"/>
          <w:lang w:val="ro-RO"/>
        </w:rPr>
      </w:pPr>
      <w:r w:rsidRPr="004277C9">
        <w:rPr>
          <w:sz w:val="28"/>
          <w:szCs w:val="28"/>
          <w:lang w:val="ro-RO"/>
        </w:rPr>
        <w:t xml:space="preserve">   </w:t>
      </w:r>
    </w:p>
    <w:p w:rsidR="00D62AB0" w:rsidRPr="00222C27" w:rsidRDefault="00D62AB0" w:rsidP="00D62AB0">
      <w:pPr>
        <w:spacing w:line="360" w:lineRule="auto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Secretarul Consiliului raional                                          A.Galuşca</w:t>
      </w:r>
    </w:p>
    <w:p w:rsidR="00D62AB0" w:rsidRPr="00222C27" w:rsidRDefault="00D62AB0" w:rsidP="00D62AB0">
      <w:pPr>
        <w:spacing w:line="360" w:lineRule="auto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</w:t>
      </w:r>
    </w:p>
    <w:p w:rsidR="00D62AB0" w:rsidRPr="007477C7" w:rsidRDefault="00D62AB0" w:rsidP="00D62AB0">
      <w:pPr>
        <w:spacing w:line="360" w:lineRule="auto"/>
        <w:jc w:val="both"/>
        <w:rPr>
          <w:sz w:val="28"/>
          <w:szCs w:val="28"/>
          <w:lang w:val="ro-RO"/>
        </w:rPr>
      </w:pPr>
    </w:p>
    <w:p w:rsidR="00D62AB0" w:rsidRDefault="00D62AB0" w:rsidP="00D62AB0">
      <w:pPr>
        <w:spacing w:line="360" w:lineRule="auto"/>
        <w:jc w:val="both"/>
        <w:rPr>
          <w:b/>
          <w:sz w:val="28"/>
          <w:szCs w:val="28"/>
          <w:lang w:val="ro-RO"/>
        </w:rPr>
      </w:pPr>
    </w:p>
    <w:p w:rsidR="00D62AB0" w:rsidRDefault="00D62AB0" w:rsidP="00D62AB0">
      <w:pPr>
        <w:spacing w:line="360" w:lineRule="auto"/>
        <w:jc w:val="both"/>
        <w:rPr>
          <w:b/>
          <w:sz w:val="28"/>
          <w:szCs w:val="28"/>
          <w:lang w:val="ro-RO"/>
        </w:rPr>
      </w:pPr>
    </w:p>
    <w:p w:rsidR="00D62AB0" w:rsidRPr="004B56E5" w:rsidRDefault="00D62AB0" w:rsidP="00D62AB0">
      <w:pPr>
        <w:rPr>
          <w:lang w:val="ro-RO"/>
        </w:rPr>
      </w:pPr>
    </w:p>
    <w:p w:rsidR="0049695A" w:rsidRDefault="0049695A"/>
    <w:sectPr w:rsidR="0049695A" w:rsidSect="004A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616EC"/>
    <w:multiLevelType w:val="hybridMultilevel"/>
    <w:tmpl w:val="4DA2AB74"/>
    <w:lvl w:ilvl="0" w:tplc="7F56890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62AB0"/>
    <w:rsid w:val="00111CE7"/>
    <w:rsid w:val="0049695A"/>
    <w:rsid w:val="00580753"/>
    <w:rsid w:val="00D6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locked/>
    <w:rsid w:val="00D62AB0"/>
    <w:rPr>
      <w:sz w:val="28"/>
      <w:lang w:val="ro-RO"/>
    </w:rPr>
  </w:style>
  <w:style w:type="paragraph" w:styleId="a4">
    <w:name w:val="Title"/>
    <w:basedOn w:val="a"/>
    <w:link w:val="a3"/>
    <w:uiPriority w:val="99"/>
    <w:qFormat/>
    <w:rsid w:val="00D62AB0"/>
    <w:pPr>
      <w:jc w:val="center"/>
    </w:pPr>
    <w:rPr>
      <w:rFonts w:asciiTheme="minorHAnsi" w:eastAsiaTheme="minorHAnsi" w:hAnsiTheme="minorHAnsi" w:cstheme="minorBidi"/>
      <w:sz w:val="28"/>
      <w:szCs w:val="22"/>
      <w:lang w:val="ro-RO" w:eastAsia="en-US"/>
    </w:rPr>
  </w:style>
  <w:style w:type="character" w:customStyle="1" w:styleId="1">
    <w:name w:val="Название Знак1"/>
    <w:basedOn w:val="a0"/>
    <w:link w:val="a4"/>
    <w:uiPriority w:val="10"/>
    <w:rsid w:val="00D62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5">
    <w:name w:val="Body Text"/>
    <w:basedOn w:val="a"/>
    <w:link w:val="a6"/>
    <w:uiPriority w:val="99"/>
    <w:rsid w:val="00D62AB0"/>
    <w:rPr>
      <w:sz w:val="28"/>
      <w:szCs w:val="28"/>
      <w:lang w:val="ro-RO"/>
    </w:rPr>
  </w:style>
  <w:style w:type="character" w:customStyle="1" w:styleId="a6">
    <w:name w:val="Основной текст Знак"/>
    <w:basedOn w:val="a0"/>
    <w:link w:val="a5"/>
    <w:uiPriority w:val="99"/>
    <w:rsid w:val="00D62AB0"/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paragraph" w:styleId="a7">
    <w:name w:val="List Paragraph"/>
    <w:basedOn w:val="a"/>
    <w:uiPriority w:val="99"/>
    <w:qFormat/>
    <w:rsid w:val="00D62AB0"/>
    <w:pPr>
      <w:spacing w:after="200" w:line="276" w:lineRule="auto"/>
      <w:ind w:left="720"/>
    </w:pPr>
    <w:rPr>
      <w:rFonts w:ascii="Calibri" w:hAnsi="Calibri" w:cs="Calibri"/>
      <w:sz w:val="22"/>
      <w:szCs w:val="22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</dc:creator>
  <cp:keywords/>
  <dc:description/>
  <cp:lastModifiedBy>pct</cp:lastModifiedBy>
  <cp:revision>4</cp:revision>
  <dcterms:created xsi:type="dcterms:W3CDTF">2012-01-26T11:22:00Z</dcterms:created>
  <dcterms:modified xsi:type="dcterms:W3CDTF">2012-02-02T06:35:00Z</dcterms:modified>
</cp:coreProperties>
</file>